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56" w:rsidRDefault="00E50056" w:rsidP="006D0222">
      <w:pPr>
        <w:rPr>
          <w:rFonts w:ascii="Century" w:eastAsia="Batang" w:hAnsi="Century" w:cs="Tahoma"/>
          <w:sz w:val="22"/>
        </w:rPr>
      </w:pPr>
    </w:p>
    <w:p w:rsidR="00E50056" w:rsidRDefault="00D84F66" w:rsidP="00D84F66">
      <w:pPr>
        <w:ind w:hanging="1080"/>
        <w:rPr>
          <w:rFonts w:eastAsia="Batang"/>
        </w:rPr>
      </w:pPr>
      <w:r>
        <w:rPr>
          <w:rFonts w:eastAsia="Batang"/>
          <w:sz w:val="22"/>
        </w:rPr>
        <w:t xml:space="preserve">                                                           </w:t>
      </w:r>
      <w:r w:rsidR="00E50056">
        <w:rPr>
          <w:rFonts w:eastAsia="Batang"/>
        </w:rPr>
        <w:t xml:space="preserve">       </w:t>
      </w:r>
      <w:r w:rsidR="00520711">
        <w:rPr>
          <w:rFonts w:eastAsia="Batang"/>
        </w:rPr>
        <w:t xml:space="preserve">       </w:t>
      </w:r>
      <w:r w:rsidR="00E50056">
        <w:rPr>
          <w:rFonts w:eastAsia="Batang"/>
        </w:rPr>
        <w:t xml:space="preserve"> </w:t>
      </w:r>
      <w:r w:rsidR="004E6A34">
        <w:rPr>
          <w:rFonts w:eastAsia="Batang"/>
        </w:rPr>
        <w:t xml:space="preserve">     </w:t>
      </w:r>
      <w:r w:rsidR="00E50056">
        <w:rPr>
          <w:rFonts w:eastAsia="Batang"/>
        </w:rPr>
        <w:t xml:space="preserve"> </w:t>
      </w:r>
      <w:r w:rsidR="00E50056">
        <w:rPr>
          <w:rFonts w:eastAsia="Batang"/>
          <w:b/>
          <w:bCs/>
        </w:rPr>
        <w:t>ПОЛОЖЕНИЕ</w:t>
      </w:r>
    </w:p>
    <w:p w:rsidR="00E50056" w:rsidRPr="004E6A34" w:rsidRDefault="00E50056" w:rsidP="00D84F66">
      <w:pPr>
        <w:pStyle w:val="20"/>
        <w:jc w:val="both"/>
        <w:rPr>
          <w:sz w:val="22"/>
          <w:u w:val="single"/>
        </w:rPr>
      </w:pPr>
      <w:r w:rsidRPr="004E6A34">
        <w:rPr>
          <w:sz w:val="22"/>
        </w:rPr>
        <w:t xml:space="preserve">                </w:t>
      </w:r>
      <w:r w:rsidRPr="004E6A34">
        <w:rPr>
          <w:sz w:val="22"/>
          <w:u w:val="single"/>
        </w:rPr>
        <w:t xml:space="preserve"> об</w:t>
      </w:r>
      <w:r w:rsidR="002854F8">
        <w:rPr>
          <w:sz w:val="22"/>
          <w:u w:val="single"/>
        </w:rPr>
        <w:t xml:space="preserve"> открытом турнире « Дебаты –2015</w:t>
      </w:r>
      <w:r w:rsidRPr="004E6A34">
        <w:rPr>
          <w:sz w:val="22"/>
          <w:u w:val="single"/>
        </w:rPr>
        <w:t>» в районе Зюзино ЮЗАО г. Москвы</w:t>
      </w:r>
    </w:p>
    <w:p w:rsidR="00E50056" w:rsidRDefault="00E50056">
      <w:pPr>
        <w:numPr>
          <w:ilvl w:val="0"/>
          <w:numId w:val="5"/>
        </w:numPr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>ОБЩИЕ ПОЛОЖЕНИЯ</w:t>
      </w:r>
    </w:p>
    <w:p w:rsidR="00E50056" w:rsidRDefault="00E50056">
      <w:pPr>
        <w:numPr>
          <w:ilvl w:val="1"/>
          <w:numId w:val="5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Настоящее Положение определяет порядок проведения </w:t>
      </w:r>
      <w:r>
        <w:rPr>
          <w:rFonts w:eastAsia="Batang"/>
          <w:sz w:val="22"/>
          <w:lang w:val="en-US"/>
        </w:rPr>
        <w:t>I</w:t>
      </w:r>
      <w:r w:rsidR="00520711">
        <w:rPr>
          <w:rFonts w:eastAsia="Batang"/>
          <w:sz w:val="22"/>
          <w:lang w:val="en-US"/>
        </w:rPr>
        <w:t>I</w:t>
      </w:r>
      <w:r w:rsidR="002854F8">
        <w:rPr>
          <w:rFonts w:eastAsia="Batang"/>
          <w:sz w:val="22"/>
          <w:lang w:val="en-US"/>
        </w:rPr>
        <w:t>I</w:t>
      </w:r>
      <w:r>
        <w:rPr>
          <w:rFonts w:eastAsia="Batang"/>
          <w:sz w:val="22"/>
        </w:rPr>
        <w:t xml:space="preserve"> районного турнир</w:t>
      </w:r>
      <w:r w:rsidR="002854F8">
        <w:rPr>
          <w:rFonts w:eastAsia="Batang"/>
          <w:sz w:val="22"/>
        </w:rPr>
        <w:t>а                  «Дебаты –2015</w:t>
      </w:r>
      <w:r>
        <w:rPr>
          <w:rFonts w:eastAsia="Batang"/>
          <w:sz w:val="22"/>
        </w:rPr>
        <w:t>» среди образовательных учреждений района Зюзино.</w:t>
      </w:r>
    </w:p>
    <w:p w:rsidR="00E50056" w:rsidRPr="00D84F66" w:rsidRDefault="00E50056" w:rsidP="00D84F66">
      <w:pPr>
        <w:numPr>
          <w:ilvl w:val="1"/>
          <w:numId w:val="5"/>
        </w:numPr>
        <w:rPr>
          <w:rFonts w:eastAsia="Batang"/>
          <w:sz w:val="22"/>
        </w:rPr>
      </w:pPr>
      <w:r>
        <w:rPr>
          <w:rFonts w:eastAsia="Batang"/>
          <w:sz w:val="22"/>
          <w:lang w:val="en-US"/>
        </w:rPr>
        <w:t>I</w:t>
      </w:r>
      <w:r w:rsidR="00520711">
        <w:rPr>
          <w:rFonts w:eastAsia="Batang"/>
          <w:sz w:val="22"/>
          <w:lang w:val="en-US"/>
        </w:rPr>
        <w:t>I</w:t>
      </w:r>
      <w:r w:rsidR="002854F8">
        <w:rPr>
          <w:rFonts w:eastAsia="Batang"/>
          <w:sz w:val="22"/>
          <w:lang w:val="en-US"/>
        </w:rPr>
        <w:t>I</w:t>
      </w:r>
      <w:r w:rsidR="002854F8">
        <w:rPr>
          <w:rFonts w:eastAsia="Batang"/>
          <w:sz w:val="22"/>
        </w:rPr>
        <w:t xml:space="preserve"> районный турнир «Дебаты –2015</w:t>
      </w:r>
      <w:r>
        <w:rPr>
          <w:rFonts w:eastAsia="Batang"/>
          <w:sz w:val="22"/>
        </w:rPr>
        <w:t>» (далее –Турнир) организован Клубом интеллектуального развития «Дебаты» Г</w:t>
      </w:r>
      <w:r w:rsidR="004E6A34">
        <w:rPr>
          <w:rFonts w:eastAsia="Batang"/>
          <w:sz w:val="22"/>
        </w:rPr>
        <w:t xml:space="preserve">БОУ СОШ </w:t>
      </w:r>
      <w:r w:rsidR="002854F8">
        <w:rPr>
          <w:rFonts w:eastAsia="Batang"/>
          <w:sz w:val="22"/>
        </w:rPr>
        <w:t>№ 538.</w:t>
      </w:r>
      <w:r>
        <w:rPr>
          <w:rFonts w:eastAsia="Batang"/>
          <w:sz w:val="22"/>
        </w:rPr>
        <w:t xml:space="preserve"> </w:t>
      </w:r>
    </w:p>
    <w:p w:rsidR="00E50056" w:rsidRDefault="00E50056">
      <w:pPr>
        <w:numPr>
          <w:ilvl w:val="0"/>
          <w:numId w:val="5"/>
        </w:numPr>
        <w:jc w:val="both"/>
        <w:rPr>
          <w:rFonts w:eastAsia="Batang"/>
          <w:b/>
          <w:bCs/>
          <w:sz w:val="22"/>
        </w:rPr>
      </w:pPr>
      <w:r>
        <w:rPr>
          <w:rFonts w:eastAsia="Batang"/>
          <w:b/>
          <w:bCs/>
          <w:sz w:val="22"/>
        </w:rPr>
        <w:t>ЦЕЛИ И ЗАДАЧИ ТУРНИРА</w:t>
      </w:r>
    </w:p>
    <w:p w:rsidR="00E50056" w:rsidRDefault="00E50056">
      <w:pPr>
        <w:numPr>
          <w:ilvl w:val="1"/>
          <w:numId w:val="5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Целью турнира является создание дополнительных условий для интеллектуального развития личности школьников через освоение технологий подготовки и проведения дебатов.</w:t>
      </w:r>
    </w:p>
    <w:p w:rsidR="00E50056" w:rsidRDefault="00E50056">
      <w:pPr>
        <w:numPr>
          <w:ilvl w:val="1"/>
          <w:numId w:val="5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Задачами турнира являются:</w:t>
      </w:r>
    </w:p>
    <w:p w:rsidR="00E50056" w:rsidRDefault="00E50056">
      <w:pPr>
        <w:numPr>
          <w:ilvl w:val="0"/>
          <w:numId w:val="7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освоение научных знаний;</w:t>
      </w:r>
    </w:p>
    <w:p w:rsidR="00E50056" w:rsidRDefault="00E50056">
      <w:pPr>
        <w:numPr>
          <w:ilvl w:val="0"/>
          <w:numId w:val="7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формирование у школьников ответственности за получение своих знаний и развитие способностей;  умения изучать, исследовать и анализировать важные современные проблемы; логического и критического мышления; терпимости к различным взглядам, иным точкам зрения, толерантности; навыков публичных выступлений и эффективного общения; способности работать в команде.</w:t>
      </w:r>
    </w:p>
    <w:p w:rsidR="00E50056" w:rsidRDefault="00E50056">
      <w:pPr>
        <w:numPr>
          <w:ilvl w:val="0"/>
          <w:numId w:val="7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Воспитание  качес</w:t>
      </w:r>
      <w:r w:rsidR="00520711">
        <w:rPr>
          <w:rFonts w:eastAsia="Batang"/>
          <w:sz w:val="22"/>
        </w:rPr>
        <w:t>тв ответственности и лидерства.</w:t>
      </w:r>
    </w:p>
    <w:p w:rsidR="00E50056" w:rsidRPr="00D84F66" w:rsidRDefault="00E50056" w:rsidP="00D84F66">
      <w:pPr>
        <w:numPr>
          <w:ilvl w:val="0"/>
          <w:numId w:val="7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Развитие собственных дебатных клубов в образовательных учреждениях района Зюзино.</w:t>
      </w:r>
    </w:p>
    <w:p w:rsidR="00E50056" w:rsidRDefault="00E50056">
      <w:pPr>
        <w:numPr>
          <w:ilvl w:val="0"/>
          <w:numId w:val="5"/>
        </w:numPr>
        <w:jc w:val="both"/>
        <w:rPr>
          <w:rFonts w:eastAsia="Batang"/>
          <w:b/>
          <w:bCs/>
          <w:sz w:val="22"/>
        </w:rPr>
      </w:pPr>
      <w:r>
        <w:rPr>
          <w:rFonts w:eastAsia="Batang"/>
          <w:b/>
          <w:bCs/>
          <w:sz w:val="22"/>
        </w:rPr>
        <w:t>СРОКИ И МЕСТО ПРОВЕДЕНИЯ ТУРНИРА</w:t>
      </w:r>
    </w:p>
    <w:p w:rsidR="00E50056" w:rsidRPr="00AA7946" w:rsidRDefault="00E50056" w:rsidP="00AA7946">
      <w:pPr>
        <w:numPr>
          <w:ilvl w:val="1"/>
          <w:numId w:val="5"/>
        </w:numPr>
        <w:jc w:val="both"/>
        <w:rPr>
          <w:rFonts w:eastAsia="Batang"/>
          <w:sz w:val="22"/>
        </w:rPr>
      </w:pPr>
      <w:r w:rsidRPr="00AA7946">
        <w:rPr>
          <w:rFonts w:eastAsia="Batang"/>
          <w:sz w:val="22"/>
        </w:rPr>
        <w:t xml:space="preserve">Турнир проводится  </w:t>
      </w:r>
      <w:r w:rsidR="002854F8" w:rsidRPr="00AA7946">
        <w:rPr>
          <w:rFonts w:eastAsia="Batang"/>
          <w:b/>
          <w:sz w:val="22"/>
        </w:rPr>
        <w:t>18 и 19.03.</w:t>
      </w:r>
      <w:r w:rsidR="009C667E" w:rsidRPr="00AA7946">
        <w:rPr>
          <w:rFonts w:eastAsia="Batang"/>
          <w:b/>
          <w:bCs/>
          <w:sz w:val="22"/>
        </w:rPr>
        <w:t xml:space="preserve"> </w:t>
      </w:r>
      <w:r w:rsidR="002854F8" w:rsidRPr="00AA7946">
        <w:rPr>
          <w:rFonts w:eastAsia="Batang"/>
          <w:b/>
          <w:bCs/>
          <w:sz w:val="22"/>
        </w:rPr>
        <w:t>2015</w:t>
      </w:r>
      <w:r w:rsidRPr="00AA7946">
        <w:rPr>
          <w:rFonts w:eastAsia="Batang"/>
          <w:b/>
          <w:bCs/>
          <w:sz w:val="22"/>
        </w:rPr>
        <w:t xml:space="preserve"> г.</w:t>
      </w:r>
      <w:r w:rsidRPr="00AA7946">
        <w:rPr>
          <w:rFonts w:eastAsia="Batang"/>
          <w:sz w:val="22"/>
        </w:rPr>
        <w:t xml:space="preserve">  Игры турнира начинаются в </w:t>
      </w:r>
      <w:r w:rsidR="006D0222" w:rsidRPr="00AA7946">
        <w:rPr>
          <w:rFonts w:eastAsia="Batang"/>
          <w:b/>
          <w:bCs/>
          <w:sz w:val="22"/>
        </w:rPr>
        <w:t>12</w:t>
      </w:r>
      <w:r w:rsidRPr="00AA7946">
        <w:rPr>
          <w:rFonts w:eastAsia="Batang"/>
          <w:b/>
          <w:bCs/>
          <w:sz w:val="22"/>
        </w:rPr>
        <w:t xml:space="preserve"> часов 00 минут</w:t>
      </w:r>
      <w:r w:rsidRPr="00AA7946">
        <w:rPr>
          <w:rFonts w:eastAsia="Batang"/>
          <w:sz w:val="22"/>
        </w:rPr>
        <w:t>.</w:t>
      </w:r>
    </w:p>
    <w:p w:rsidR="00E50056" w:rsidRPr="004E6A34" w:rsidRDefault="004E6A34" w:rsidP="004E6A34">
      <w:pPr>
        <w:numPr>
          <w:ilvl w:val="1"/>
          <w:numId w:val="5"/>
        </w:numPr>
        <w:jc w:val="both"/>
        <w:rPr>
          <w:rFonts w:eastAsia="Batang"/>
          <w:sz w:val="22"/>
        </w:rPr>
      </w:pPr>
      <w:r w:rsidRPr="004E6A34">
        <w:rPr>
          <w:rFonts w:eastAsia="Batang"/>
          <w:sz w:val="22"/>
        </w:rPr>
        <w:t xml:space="preserve">Установочный сбор для команд </w:t>
      </w:r>
      <w:r w:rsidR="002854F8">
        <w:rPr>
          <w:rFonts w:eastAsia="Batang"/>
          <w:sz w:val="22"/>
        </w:rPr>
        <w:t xml:space="preserve">состоится </w:t>
      </w:r>
      <w:r w:rsidR="00025676">
        <w:rPr>
          <w:rFonts w:eastAsia="Batang"/>
          <w:sz w:val="22"/>
        </w:rPr>
        <w:t xml:space="preserve"> 03.02.</w:t>
      </w:r>
      <w:r w:rsidR="002854F8">
        <w:rPr>
          <w:rFonts w:eastAsia="Batang"/>
          <w:sz w:val="22"/>
        </w:rPr>
        <w:t xml:space="preserve"> 2015 г. в ГБОУ СОШ № 538 (3 корпус) в кабинете № 402. Начало в 15-15</w:t>
      </w:r>
      <w:r>
        <w:rPr>
          <w:rFonts w:eastAsia="Batang"/>
          <w:sz w:val="22"/>
        </w:rPr>
        <w:t>.</w:t>
      </w:r>
    </w:p>
    <w:p w:rsidR="00E50056" w:rsidRDefault="00E50056">
      <w:pPr>
        <w:ind w:left="-240"/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4.    </w:t>
      </w:r>
      <w:r>
        <w:rPr>
          <w:rFonts w:eastAsia="Batang"/>
          <w:b/>
          <w:bCs/>
          <w:sz w:val="22"/>
        </w:rPr>
        <w:t>УСЛОВИЯ ПРОВЕДЕНИЯ ТУРНИРА</w:t>
      </w:r>
    </w:p>
    <w:p w:rsidR="00E50056" w:rsidRDefault="00E50056">
      <w:pPr>
        <w:ind w:left="-24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4.1. За основу принята технология дебатов в </w:t>
      </w:r>
      <w:r w:rsidRPr="002854F8">
        <w:rPr>
          <w:rFonts w:eastAsia="Batang"/>
          <w:b/>
          <w:sz w:val="22"/>
        </w:rPr>
        <w:t>формате Карла Поппера.</w:t>
      </w:r>
    </w:p>
    <w:p w:rsidR="00E50056" w:rsidRDefault="00E50056">
      <w:pPr>
        <w:ind w:left="-24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4.2. К участию допускаются все образовательные учреждения, изъявившие желание принять участие в турнире и подтвердившие его письменной </w:t>
      </w:r>
      <w:r w:rsidR="009C667E">
        <w:rPr>
          <w:rFonts w:eastAsia="Batang"/>
          <w:sz w:val="22"/>
        </w:rPr>
        <w:t xml:space="preserve">(электронной) </w:t>
      </w:r>
      <w:r>
        <w:rPr>
          <w:rFonts w:eastAsia="Batang"/>
          <w:sz w:val="22"/>
        </w:rPr>
        <w:t>заявкой.</w:t>
      </w:r>
    </w:p>
    <w:p w:rsidR="00E50056" w:rsidRDefault="00E50056">
      <w:pPr>
        <w:ind w:left="-24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>4.3. Система отбора победителей – балльная (участники финала определяются по результатам  первых игр согласно схеме турнира).</w:t>
      </w:r>
    </w:p>
    <w:p w:rsidR="00E50056" w:rsidRPr="00C001D3" w:rsidRDefault="00E50056">
      <w:pPr>
        <w:ind w:left="-240"/>
        <w:jc w:val="both"/>
        <w:rPr>
          <w:rFonts w:eastAsia="Batang"/>
          <w:b/>
          <w:sz w:val="22"/>
        </w:rPr>
      </w:pPr>
      <w:r>
        <w:rPr>
          <w:rFonts w:eastAsia="Batang"/>
          <w:sz w:val="22"/>
        </w:rPr>
        <w:t xml:space="preserve">4.4. Тема игр турнира  соответствует резолюции </w:t>
      </w:r>
      <w:r w:rsidRPr="00C001D3">
        <w:rPr>
          <w:rFonts w:eastAsia="Batang"/>
          <w:b/>
          <w:sz w:val="22"/>
          <w:u w:val="single"/>
        </w:rPr>
        <w:t>«</w:t>
      </w:r>
      <w:r w:rsidR="002854F8" w:rsidRPr="00C001D3">
        <w:rPr>
          <w:rFonts w:eastAsia="Batang"/>
          <w:b/>
          <w:sz w:val="22"/>
          <w:u w:val="single"/>
        </w:rPr>
        <w:t>В России уголовная ответственность должна наступать с 12 лет</w:t>
      </w:r>
      <w:r w:rsidRPr="00C001D3">
        <w:rPr>
          <w:rFonts w:eastAsia="Batang"/>
          <w:b/>
          <w:sz w:val="22"/>
          <w:u w:val="single"/>
        </w:rPr>
        <w:t>».</w:t>
      </w:r>
    </w:p>
    <w:p w:rsidR="00E50056" w:rsidRDefault="00E50056">
      <w:pPr>
        <w:ind w:left="-24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4.5. Позиции команд («утверждение» и «опровержение») определяются жеребьевкой, проводимой судьей  перед  началом каждой игры. </w:t>
      </w:r>
    </w:p>
    <w:p w:rsidR="00E50056" w:rsidRDefault="00E50056" w:rsidP="004E6A34">
      <w:pPr>
        <w:ind w:left="-24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4.6. Судейская бригада на каждой игре состоит из 3-х независимых судей. </w:t>
      </w:r>
    </w:p>
    <w:p w:rsidR="00E50056" w:rsidRDefault="00E50056">
      <w:pPr>
        <w:ind w:hanging="108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              5. </w:t>
      </w:r>
      <w:r>
        <w:rPr>
          <w:rFonts w:eastAsia="Batang"/>
          <w:b/>
          <w:bCs/>
          <w:sz w:val="22"/>
        </w:rPr>
        <w:t>РУКОВОДСТВО ПРОВЕДЕНИЕМ ТУРНИРА</w:t>
      </w:r>
    </w:p>
    <w:p w:rsidR="00E50056" w:rsidRDefault="00E50056" w:rsidP="004E6A34">
      <w:pPr>
        <w:ind w:hanging="108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 xml:space="preserve">              5.1.Общее руководство подготовкой и проведением турнира осуществляет Клуб интеллектуального развития «Дебаты» Г</w:t>
      </w:r>
      <w:r w:rsidR="00520711">
        <w:rPr>
          <w:rFonts w:eastAsia="Batang"/>
          <w:sz w:val="22"/>
        </w:rPr>
        <w:t xml:space="preserve">БОУ СОШ </w:t>
      </w:r>
      <w:r w:rsidR="002854F8">
        <w:rPr>
          <w:rFonts w:eastAsia="Batang"/>
          <w:sz w:val="22"/>
        </w:rPr>
        <w:t xml:space="preserve"> № 538</w:t>
      </w:r>
      <w:r>
        <w:rPr>
          <w:rFonts w:eastAsia="Batang"/>
          <w:sz w:val="22"/>
        </w:rPr>
        <w:t>.</w:t>
      </w:r>
    </w:p>
    <w:p w:rsidR="00E50056" w:rsidRDefault="00E50056">
      <w:pPr>
        <w:numPr>
          <w:ilvl w:val="0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b/>
          <w:bCs/>
          <w:sz w:val="22"/>
        </w:rPr>
        <w:t>УСЛОВИЯ ПРОВЕДЕНИЯ И ДОПУСКА УЧАСТНИКОВ</w:t>
      </w:r>
      <w:r>
        <w:rPr>
          <w:rFonts w:eastAsia="Batang"/>
          <w:sz w:val="22"/>
        </w:rPr>
        <w:t xml:space="preserve"> </w:t>
      </w:r>
    </w:p>
    <w:p w:rsidR="00520711" w:rsidRDefault="00E50056">
      <w:pPr>
        <w:numPr>
          <w:ilvl w:val="1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К участию в турнире допускаются команды, подавшие письменную</w:t>
      </w:r>
      <w:r w:rsidR="009C667E">
        <w:rPr>
          <w:rFonts w:eastAsia="Batang"/>
          <w:sz w:val="22"/>
        </w:rPr>
        <w:t xml:space="preserve"> (электронную)</w:t>
      </w:r>
      <w:r>
        <w:rPr>
          <w:rFonts w:eastAsia="Batang"/>
          <w:sz w:val="22"/>
        </w:rPr>
        <w:t xml:space="preserve"> заявку в Оргкомитет турнира по адресу: г. Москва ул. Каховка 19/3 Г</w:t>
      </w:r>
      <w:r w:rsidR="00520711">
        <w:rPr>
          <w:rFonts w:eastAsia="Batang"/>
          <w:sz w:val="22"/>
        </w:rPr>
        <w:t>Б</w:t>
      </w:r>
      <w:r w:rsidR="002854F8">
        <w:rPr>
          <w:rFonts w:eastAsia="Batang"/>
          <w:sz w:val="22"/>
        </w:rPr>
        <w:t>ОУ СОШ № 538</w:t>
      </w:r>
      <w:r w:rsidR="006D0222">
        <w:rPr>
          <w:rFonts w:eastAsia="Batang"/>
          <w:sz w:val="22"/>
        </w:rPr>
        <w:t xml:space="preserve"> или по электронному адресу     </w:t>
      </w:r>
      <w:r w:rsidR="004E6A34">
        <w:rPr>
          <w:rFonts w:eastAsia="Batang"/>
          <w:sz w:val="22"/>
          <w:lang w:val="en-US"/>
        </w:rPr>
        <w:t>zarema</w:t>
      </w:r>
      <w:r w:rsidR="004E6A34" w:rsidRPr="004E6A34">
        <w:rPr>
          <w:rFonts w:eastAsia="Batang"/>
          <w:sz w:val="22"/>
        </w:rPr>
        <w:t>_123@</w:t>
      </w:r>
      <w:r w:rsidR="004E6A34">
        <w:rPr>
          <w:rFonts w:eastAsia="Batang"/>
          <w:sz w:val="22"/>
          <w:lang w:val="en-US"/>
        </w:rPr>
        <w:t>mail</w:t>
      </w:r>
      <w:r w:rsidR="004E6A34" w:rsidRPr="004E6A34">
        <w:rPr>
          <w:rFonts w:eastAsia="Batang"/>
          <w:sz w:val="22"/>
        </w:rPr>
        <w:t>.</w:t>
      </w:r>
      <w:r w:rsidR="004E6A34">
        <w:rPr>
          <w:rFonts w:eastAsia="Batang"/>
          <w:sz w:val="22"/>
          <w:lang w:val="en-US"/>
        </w:rPr>
        <w:t>ru</w:t>
      </w:r>
      <w:r w:rsidR="006D0222">
        <w:rPr>
          <w:rFonts w:eastAsia="Batang"/>
          <w:sz w:val="22"/>
        </w:rPr>
        <w:t xml:space="preserve">   </w:t>
      </w:r>
      <w:r w:rsidR="009C667E">
        <w:rPr>
          <w:rFonts w:eastAsia="Batang"/>
          <w:b/>
          <w:bCs/>
          <w:sz w:val="22"/>
        </w:rPr>
        <w:t>до</w:t>
      </w:r>
      <w:r w:rsidR="002854F8">
        <w:rPr>
          <w:rFonts w:eastAsia="Batang"/>
          <w:b/>
          <w:bCs/>
          <w:sz w:val="22"/>
        </w:rPr>
        <w:t xml:space="preserve"> 15.02.2015</w:t>
      </w:r>
      <w:r>
        <w:rPr>
          <w:rFonts w:eastAsia="Batang"/>
          <w:b/>
          <w:bCs/>
          <w:sz w:val="22"/>
        </w:rPr>
        <w:t xml:space="preserve"> г</w:t>
      </w:r>
      <w:r>
        <w:rPr>
          <w:rFonts w:eastAsia="Batang"/>
          <w:sz w:val="22"/>
        </w:rPr>
        <w:t>.</w:t>
      </w:r>
      <w:r w:rsidR="006D0222">
        <w:rPr>
          <w:rFonts w:eastAsia="Batang"/>
          <w:sz w:val="22"/>
        </w:rPr>
        <w:t xml:space="preserve"> </w:t>
      </w:r>
    </w:p>
    <w:p w:rsidR="00E50056" w:rsidRPr="004E6A34" w:rsidRDefault="00520711" w:rsidP="004E6A34">
      <w:pPr>
        <w:numPr>
          <w:ilvl w:val="1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Команды должны прибыть к месту проведения турнира в сопровождении взрослого (тренера).</w:t>
      </w:r>
      <w:r w:rsidR="00E50056">
        <w:rPr>
          <w:rFonts w:eastAsia="Batang"/>
          <w:sz w:val="22"/>
        </w:rPr>
        <w:t xml:space="preserve"> </w:t>
      </w:r>
    </w:p>
    <w:p w:rsidR="00E50056" w:rsidRDefault="00E50056">
      <w:pPr>
        <w:numPr>
          <w:ilvl w:val="0"/>
          <w:numId w:val="8"/>
        </w:numPr>
        <w:jc w:val="both"/>
        <w:rPr>
          <w:rFonts w:eastAsia="Batang"/>
          <w:b/>
          <w:bCs/>
          <w:sz w:val="22"/>
        </w:rPr>
      </w:pPr>
      <w:r>
        <w:rPr>
          <w:rFonts w:eastAsia="Batang"/>
          <w:b/>
          <w:bCs/>
          <w:sz w:val="22"/>
        </w:rPr>
        <w:t>НАГРАЖДЕНИЕ ПОБЕДИТЕЛЕЙ</w:t>
      </w:r>
    </w:p>
    <w:p w:rsidR="00E50056" w:rsidRDefault="00E50056">
      <w:pPr>
        <w:numPr>
          <w:ilvl w:val="1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Организатор турнира формирует призовой фонд.</w:t>
      </w:r>
    </w:p>
    <w:p w:rsidR="00E50056" w:rsidRDefault="00E50056">
      <w:pPr>
        <w:numPr>
          <w:ilvl w:val="1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Команда – победитель</w:t>
      </w:r>
      <w:r w:rsidR="006D0222">
        <w:rPr>
          <w:rFonts w:eastAsia="Batang"/>
          <w:sz w:val="22"/>
        </w:rPr>
        <w:t xml:space="preserve"> турнира награждается  грамотой и призами.</w:t>
      </w:r>
    </w:p>
    <w:p w:rsidR="00E50056" w:rsidRPr="006D0222" w:rsidRDefault="00E50056" w:rsidP="006D0222">
      <w:pPr>
        <w:numPr>
          <w:ilvl w:val="1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Лучший спикер награждается дипломо</w:t>
      </w:r>
      <w:r w:rsidR="006D0222">
        <w:rPr>
          <w:rFonts w:eastAsia="Batang"/>
          <w:sz w:val="22"/>
        </w:rPr>
        <w:t>м и призом.</w:t>
      </w:r>
    </w:p>
    <w:p w:rsidR="00E50056" w:rsidRDefault="00E50056">
      <w:pPr>
        <w:numPr>
          <w:ilvl w:val="1"/>
          <w:numId w:val="8"/>
        </w:numPr>
        <w:jc w:val="both"/>
        <w:rPr>
          <w:rFonts w:eastAsia="Batang"/>
          <w:sz w:val="22"/>
        </w:rPr>
      </w:pPr>
      <w:r>
        <w:rPr>
          <w:rFonts w:eastAsia="Batang"/>
          <w:sz w:val="22"/>
        </w:rPr>
        <w:t>Тренеры команд получают благодарственные письма от организатора турнира.</w:t>
      </w:r>
    </w:p>
    <w:p w:rsidR="00E50056" w:rsidRDefault="00E50056">
      <w:pPr>
        <w:jc w:val="both"/>
        <w:rPr>
          <w:rFonts w:eastAsia="Batang"/>
          <w:sz w:val="22"/>
        </w:rPr>
      </w:pPr>
    </w:p>
    <w:p w:rsidR="00E50056" w:rsidRDefault="00E50056">
      <w:pPr>
        <w:numPr>
          <w:ilvl w:val="0"/>
          <w:numId w:val="8"/>
        </w:numPr>
        <w:jc w:val="both"/>
        <w:rPr>
          <w:rFonts w:eastAsia="Batang"/>
          <w:b/>
          <w:bCs/>
          <w:sz w:val="22"/>
        </w:rPr>
      </w:pPr>
      <w:r>
        <w:rPr>
          <w:rFonts w:eastAsia="Batang"/>
          <w:b/>
          <w:bCs/>
          <w:sz w:val="22"/>
        </w:rPr>
        <w:t xml:space="preserve">ПОРЯДОК И СРОКИ </w:t>
      </w:r>
      <w:r w:rsidR="00520711">
        <w:rPr>
          <w:rFonts w:eastAsia="Batang"/>
          <w:b/>
          <w:bCs/>
          <w:sz w:val="22"/>
        </w:rPr>
        <w:t xml:space="preserve">ПОДАЧИ </w:t>
      </w:r>
      <w:r>
        <w:rPr>
          <w:rFonts w:eastAsia="Batang"/>
          <w:b/>
          <w:bCs/>
          <w:sz w:val="22"/>
        </w:rPr>
        <w:t>ЗАЯВОК</w:t>
      </w:r>
    </w:p>
    <w:p w:rsidR="00520711" w:rsidRPr="006D0222" w:rsidRDefault="00E50056" w:rsidP="006D0222">
      <w:pPr>
        <w:ind w:left="-240"/>
        <w:jc w:val="both"/>
        <w:rPr>
          <w:rFonts w:eastAsia="Batang"/>
          <w:sz w:val="22"/>
        </w:rPr>
      </w:pPr>
      <w:r>
        <w:rPr>
          <w:rFonts w:eastAsia="Batang"/>
          <w:sz w:val="22"/>
        </w:rPr>
        <w:t>8.1.</w:t>
      </w:r>
      <w:r w:rsidR="002854F8">
        <w:rPr>
          <w:rFonts w:eastAsia="Batang"/>
          <w:b/>
          <w:bCs/>
          <w:sz w:val="22"/>
        </w:rPr>
        <w:t>До 02.02. 2015</w:t>
      </w:r>
      <w:r>
        <w:rPr>
          <w:rFonts w:eastAsia="Batang"/>
          <w:b/>
          <w:bCs/>
          <w:sz w:val="22"/>
        </w:rPr>
        <w:t xml:space="preserve"> г</w:t>
      </w:r>
      <w:r>
        <w:rPr>
          <w:rFonts w:eastAsia="Batang"/>
          <w:sz w:val="22"/>
        </w:rPr>
        <w:t>. образовательному учреждению необходимо дать подтверждение об участии в тур</w:t>
      </w:r>
      <w:r w:rsidR="002854F8">
        <w:rPr>
          <w:rFonts w:eastAsia="Batang"/>
          <w:sz w:val="22"/>
        </w:rPr>
        <w:t>нире</w:t>
      </w:r>
      <w:r>
        <w:rPr>
          <w:rFonts w:eastAsia="Batang"/>
          <w:sz w:val="22"/>
        </w:rPr>
        <w:t xml:space="preserve"> по телефонам:  8(49</w:t>
      </w:r>
      <w:r w:rsidR="002854F8">
        <w:rPr>
          <w:rFonts w:eastAsia="Batang"/>
          <w:sz w:val="22"/>
        </w:rPr>
        <w:t>9)121-60-60 или 8 (916)103-76-92.</w:t>
      </w:r>
    </w:p>
    <w:p w:rsidR="00520711" w:rsidRDefault="00520711" w:rsidP="006D0222"/>
    <w:p w:rsidR="00C001D3" w:rsidRDefault="006D0222" w:rsidP="006D0222">
      <w:pPr>
        <w:ind w:hanging="1080"/>
        <w:rPr>
          <w:sz w:val="32"/>
        </w:rPr>
      </w:pPr>
      <w:r>
        <w:rPr>
          <w:sz w:val="32"/>
        </w:rPr>
        <w:t xml:space="preserve">                                                                                    </w:t>
      </w:r>
    </w:p>
    <w:p w:rsidR="00AA7946" w:rsidRDefault="00C001D3" w:rsidP="006D0222">
      <w:pPr>
        <w:ind w:hanging="1080"/>
        <w:rPr>
          <w:sz w:val="32"/>
        </w:rPr>
      </w:pPr>
      <w:r>
        <w:rPr>
          <w:sz w:val="32"/>
        </w:rPr>
        <w:t xml:space="preserve">                                                                              </w:t>
      </w:r>
    </w:p>
    <w:p w:rsidR="006D0222" w:rsidRDefault="006D0222" w:rsidP="006D0222">
      <w:pPr>
        <w:ind w:hanging="1080"/>
        <w:rPr>
          <w:sz w:val="32"/>
        </w:rPr>
      </w:pPr>
      <w:r>
        <w:rPr>
          <w:sz w:val="32"/>
        </w:rPr>
        <w:t>Организатору</w:t>
      </w:r>
    </w:p>
    <w:p w:rsidR="006D0222" w:rsidRDefault="006D0222" w:rsidP="006D0222">
      <w:pPr>
        <w:rPr>
          <w:rFonts w:ascii="Batang" w:eastAsia="Batang" w:hAnsi="Batang"/>
          <w:i/>
          <w:iCs/>
          <w:sz w:val="144"/>
        </w:rPr>
      </w:pPr>
      <w:bookmarkStart w:id="0" w:name="_GoBack"/>
      <w:bookmarkEnd w:id="0"/>
      <w:r>
        <w:rPr>
          <w:rFonts w:ascii="Batang" w:eastAsia="Batang" w:hAnsi="Batang"/>
          <w:b/>
          <w:bCs/>
          <w:sz w:val="28"/>
        </w:rPr>
        <w:lastRenderedPageBreak/>
        <w:t>Положение об участии команд в дебатном турнире</w:t>
      </w:r>
      <w:r>
        <w:rPr>
          <w:rFonts w:ascii="Batang" w:eastAsia="Batang" w:hAnsi="Batang"/>
          <w:b/>
          <w:bCs/>
          <w:sz w:val="144"/>
        </w:rPr>
        <w:t xml:space="preserve"> </w:t>
      </w:r>
    </w:p>
    <w:p w:rsidR="006D0222" w:rsidRDefault="006D0222" w:rsidP="006D0222">
      <w:pPr>
        <w:rPr>
          <w:rFonts w:ascii="Century" w:eastAsia="Batang" w:hAnsi="Century" w:cs="Tahoma"/>
          <w:i/>
          <w:iCs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Каждая команда должна сделать заявку на участие в районном турнире до указанной организатором даты. Заявка должна включать в себя следующие сведения:</w:t>
      </w:r>
    </w:p>
    <w:p w:rsidR="006D0222" w:rsidRDefault="006D0222" w:rsidP="006D0222">
      <w:pPr>
        <w:ind w:left="720"/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-Ф.И.О. тренера команды;</w:t>
      </w:r>
    </w:p>
    <w:p w:rsidR="006D0222" w:rsidRDefault="006D0222" w:rsidP="006D0222">
      <w:pPr>
        <w:ind w:left="720"/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-название команды;</w:t>
      </w:r>
    </w:p>
    <w:p w:rsidR="006D0222" w:rsidRDefault="006D0222" w:rsidP="006D0222">
      <w:pPr>
        <w:ind w:left="720"/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-Ф.И. игроков с указанием возраста;</w:t>
      </w:r>
    </w:p>
    <w:p w:rsidR="006D0222" w:rsidRDefault="006D0222" w:rsidP="006D0222">
      <w:pPr>
        <w:ind w:left="720"/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-полное название учебного заведения.</w:t>
      </w:r>
    </w:p>
    <w:p w:rsidR="006D0222" w:rsidRDefault="006D0222" w:rsidP="006D0222">
      <w:pPr>
        <w:ind w:left="720"/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Команда состоит из трех игроков возрастной группы 13-17 лет.</w:t>
      </w:r>
    </w:p>
    <w:p w:rsidR="006D0222" w:rsidRDefault="006D0222" w:rsidP="006D0222">
      <w:pPr>
        <w:ind w:left="360"/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Состав команды должен быть сформирован до подачи заявки на участие.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Замена игрока допускается в исключительных случаях и должна быть обоснована до начала турнира.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На турнир команду сопровождает тренер.</w:t>
      </w:r>
    </w:p>
    <w:p w:rsidR="006D0222" w:rsidRDefault="006D0222" w:rsidP="006D0222">
      <w:pPr>
        <w:ind w:left="360"/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Все конфликтные ситуации, возникшие во время турнира, решаются только через Главного судью, назначенного организатором.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 xml:space="preserve"> </w:t>
      </w: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Команде, не явившейся на турнир, присуждается поражение.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Команде, опоздавшей на игру более чем на 15 минут, присуждается поражение.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Игры проводятся по схеме турнира, составленной организаторами.</w:t>
      </w:r>
    </w:p>
    <w:p w:rsidR="006D0222" w:rsidRDefault="006D0222" w:rsidP="006D0222">
      <w:pPr>
        <w:ind w:left="360"/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Процедура дебатов строго регламентирована и должна соответствовать формату дебатов Карла Поппера.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Перед началом игры проводится «жеребьёвка» команд для определения позиции (утверждение или опровержение). После «жеребьёвки» командам дается 10 минут на подготовку.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Команда вправе определить с тайм-</w:t>
      </w:r>
      <w:proofErr w:type="spellStart"/>
      <w:r>
        <w:rPr>
          <w:rFonts w:ascii="Century" w:eastAsia="Batang" w:hAnsi="Century" w:cs="Tahoma"/>
        </w:rPr>
        <w:t>кипером</w:t>
      </w:r>
      <w:proofErr w:type="spellEnd"/>
      <w:r>
        <w:rPr>
          <w:rFonts w:ascii="Century" w:eastAsia="Batang" w:hAnsi="Century" w:cs="Tahoma"/>
        </w:rPr>
        <w:t xml:space="preserve"> сигналы для указания времени в ходе игры.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</w:rPr>
      </w:pPr>
      <w:r>
        <w:rPr>
          <w:rFonts w:ascii="Century" w:eastAsia="Batang" w:hAnsi="Century" w:cs="Tahoma"/>
        </w:rPr>
        <w:t>После каждой игры судьи делают подробно анализ и сообщают    результат игры.</w:t>
      </w:r>
    </w:p>
    <w:p w:rsidR="006D0222" w:rsidRDefault="006D0222" w:rsidP="006D0222">
      <w:pPr>
        <w:jc w:val="both"/>
        <w:rPr>
          <w:rFonts w:ascii="Century" w:eastAsia="Batang" w:hAnsi="Century" w:cs="Tahoma"/>
        </w:rPr>
      </w:pPr>
    </w:p>
    <w:p w:rsidR="006D0222" w:rsidRDefault="006D0222" w:rsidP="006D0222">
      <w:pPr>
        <w:numPr>
          <w:ilvl w:val="0"/>
          <w:numId w:val="4"/>
        </w:numPr>
        <w:jc w:val="both"/>
        <w:rPr>
          <w:rFonts w:ascii="Century" w:eastAsia="Batang" w:hAnsi="Century" w:cs="Tahoma"/>
          <w:sz w:val="22"/>
        </w:rPr>
      </w:pPr>
      <w:r>
        <w:rPr>
          <w:rFonts w:ascii="Century" w:eastAsia="Batang" w:hAnsi="Century" w:cs="Tahoma"/>
        </w:rPr>
        <w:t xml:space="preserve">Места команд для выхода в финал распределяются по количеству очков, набранных в предварительном туре (победа–1 очко, поражение-0 очков). В случае одинакового количества очков преимущество отдается команде, набравшей большее количество баллов в личном зачете спикеров. В случае равенства количества баллов в личном зачете спикеров команды оспаривают первенство в дополнительной игре между собой. </w:t>
      </w: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520711" w:rsidRDefault="00520711">
      <w:pPr>
        <w:ind w:hanging="1080"/>
      </w:pPr>
    </w:p>
    <w:p w:rsidR="00E50056" w:rsidRDefault="00E50056" w:rsidP="006D0222">
      <w:pPr>
        <w:rPr>
          <w:sz w:val="32"/>
        </w:rPr>
      </w:pPr>
    </w:p>
    <w:p w:rsidR="00E50056" w:rsidRDefault="00E50056">
      <w:pPr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D84F66" w:rsidRDefault="00D84F66">
      <w:pPr>
        <w:ind w:hanging="1080"/>
        <w:rPr>
          <w:sz w:val="32"/>
        </w:rPr>
      </w:pPr>
    </w:p>
    <w:p w:rsidR="00E50056" w:rsidRDefault="00E50056">
      <w:pPr>
        <w:ind w:hanging="1080"/>
        <w:rPr>
          <w:sz w:val="32"/>
        </w:rPr>
      </w:pPr>
    </w:p>
    <w:p w:rsidR="00E50056" w:rsidRDefault="00E50056">
      <w:pPr>
        <w:tabs>
          <w:tab w:val="left" w:pos="5040"/>
        </w:tabs>
        <w:rPr>
          <w:sz w:val="32"/>
        </w:rPr>
      </w:pPr>
      <w:r>
        <w:rPr>
          <w:sz w:val="32"/>
        </w:rPr>
        <w:t xml:space="preserve"> </w:t>
      </w:r>
    </w:p>
    <w:sectPr w:rsidR="00E50056" w:rsidSect="007D2F62">
      <w:pgSz w:w="11906" w:h="16838"/>
      <w:pgMar w:top="1079" w:right="1106" w:bottom="107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DC3"/>
    <w:multiLevelType w:val="hybridMultilevel"/>
    <w:tmpl w:val="3664E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F496E"/>
    <w:multiLevelType w:val="hybridMultilevel"/>
    <w:tmpl w:val="9428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D6531"/>
    <w:multiLevelType w:val="hybridMultilevel"/>
    <w:tmpl w:val="32A89F64"/>
    <w:lvl w:ilvl="0" w:tplc="9C9CA36E">
      <w:start w:val="2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10E71903"/>
    <w:multiLevelType w:val="multilevel"/>
    <w:tmpl w:val="97D682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720"/>
      </w:pPr>
      <w:rPr>
        <w:rFonts w:ascii="Times New Roman" w:hAnsi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1080"/>
      </w:pPr>
      <w:rPr>
        <w:rFonts w:ascii="Times New Roman" w:hAnsi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1080"/>
      </w:pPr>
      <w:rPr>
        <w:rFonts w:ascii="Times New Roman" w:hAnsi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1440"/>
      </w:pPr>
      <w:rPr>
        <w:rFonts w:ascii="Times New Roman" w:hAnsi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800"/>
      </w:pPr>
      <w:rPr>
        <w:rFonts w:ascii="Times New Roman" w:hAnsi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2160"/>
      </w:pPr>
      <w:rPr>
        <w:rFonts w:ascii="Times New Roman" w:hAnsi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2520"/>
      </w:pPr>
      <w:rPr>
        <w:rFonts w:ascii="Times New Roman" w:hAnsi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2880"/>
      </w:pPr>
      <w:rPr>
        <w:rFonts w:ascii="Times New Roman" w:hAnsi="Times New Roman" w:hint="default"/>
        <w:b/>
        <w:sz w:val="22"/>
      </w:rPr>
    </w:lvl>
  </w:abstractNum>
  <w:abstractNum w:abstractNumId="4">
    <w:nsid w:val="23FF1B14"/>
    <w:multiLevelType w:val="multilevel"/>
    <w:tmpl w:val="D5DE5D70"/>
    <w:lvl w:ilvl="0">
      <w:start w:val="6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5">
    <w:nsid w:val="26996B8E"/>
    <w:multiLevelType w:val="multilevel"/>
    <w:tmpl w:val="092E7608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6">
    <w:nsid w:val="3444509D"/>
    <w:multiLevelType w:val="hybridMultilevel"/>
    <w:tmpl w:val="2D461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471F4"/>
    <w:multiLevelType w:val="hybridMultilevel"/>
    <w:tmpl w:val="E53A8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67AEE"/>
    <w:multiLevelType w:val="hybridMultilevel"/>
    <w:tmpl w:val="79CAABF2"/>
    <w:lvl w:ilvl="0" w:tplc="26E8F814">
      <w:start w:val="1"/>
      <w:numFmt w:val="bullet"/>
      <w:lvlText w:val="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47344DDE"/>
    <w:multiLevelType w:val="hybridMultilevel"/>
    <w:tmpl w:val="E3CEF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907270"/>
    <w:multiLevelType w:val="hybridMultilevel"/>
    <w:tmpl w:val="760C1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821CB"/>
    <w:rsid w:val="00025676"/>
    <w:rsid w:val="001821CB"/>
    <w:rsid w:val="002854F8"/>
    <w:rsid w:val="00451CFD"/>
    <w:rsid w:val="004E6A34"/>
    <w:rsid w:val="00520711"/>
    <w:rsid w:val="006D0222"/>
    <w:rsid w:val="007D2F62"/>
    <w:rsid w:val="008A2765"/>
    <w:rsid w:val="009C667E"/>
    <w:rsid w:val="00A96DF5"/>
    <w:rsid w:val="00AA7946"/>
    <w:rsid w:val="00BA7ACE"/>
    <w:rsid w:val="00BD637C"/>
    <w:rsid w:val="00C001D3"/>
    <w:rsid w:val="00D84F66"/>
    <w:rsid w:val="00E50056"/>
    <w:rsid w:val="00E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2"/>
    <w:rPr>
      <w:sz w:val="24"/>
      <w:szCs w:val="24"/>
    </w:rPr>
  </w:style>
  <w:style w:type="paragraph" w:styleId="1">
    <w:name w:val="heading 1"/>
    <w:basedOn w:val="a"/>
    <w:next w:val="a"/>
    <w:qFormat/>
    <w:rsid w:val="007D2F62"/>
    <w:pPr>
      <w:keepNext/>
      <w:ind w:hanging="1080"/>
      <w:outlineLvl w:val="0"/>
    </w:pPr>
    <w:rPr>
      <w:sz w:val="32"/>
    </w:rPr>
  </w:style>
  <w:style w:type="paragraph" w:styleId="2">
    <w:name w:val="heading 2"/>
    <w:basedOn w:val="a"/>
    <w:next w:val="a"/>
    <w:qFormat/>
    <w:rsid w:val="007D2F6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7D2F62"/>
    <w:pPr>
      <w:keepNext/>
      <w:tabs>
        <w:tab w:val="left" w:pos="504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D2F62"/>
    <w:rPr>
      <w:sz w:val="144"/>
    </w:rPr>
  </w:style>
  <w:style w:type="paragraph" w:styleId="a4">
    <w:name w:val="Body Text Indent"/>
    <w:basedOn w:val="a"/>
    <w:semiHidden/>
    <w:rsid w:val="007D2F62"/>
    <w:pPr>
      <w:ind w:hanging="1080"/>
    </w:pPr>
    <w:rPr>
      <w:rFonts w:ascii="Batang" w:eastAsia="Batang" w:hAnsi="Batang"/>
      <w:sz w:val="144"/>
    </w:rPr>
  </w:style>
  <w:style w:type="paragraph" w:styleId="20">
    <w:name w:val="Body Text Indent 2"/>
    <w:basedOn w:val="a"/>
    <w:semiHidden/>
    <w:rsid w:val="007D2F62"/>
    <w:pPr>
      <w:ind w:left="-180"/>
    </w:pPr>
    <w:rPr>
      <w:rFonts w:eastAsia="Batang"/>
    </w:rPr>
  </w:style>
  <w:style w:type="paragraph" w:styleId="21">
    <w:name w:val="Body Text 2"/>
    <w:basedOn w:val="a"/>
    <w:semiHidden/>
    <w:rsid w:val="007D2F62"/>
    <w:rPr>
      <w:sz w:val="32"/>
    </w:rPr>
  </w:style>
  <w:style w:type="paragraph" w:styleId="a5">
    <w:name w:val="List Paragraph"/>
    <w:basedOn w:val="a"/>
    <w:uiPriority w:val="34"/>
    <w:qFormat/>
    <w:rsid w:val="006D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Клуб «Дебаты» поздравляет с дебютом начинающие команды</vt:lpstr>
    </vt:vector>
  </TitlesOfParts>
  <Company>Retired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 «Дебаты» поздравляет с дебютом начинающие команды</dc:title>
  <dc:creator>Зарема</dc:creator>
  <cp:lastModifiedBy>алпысбаева</cp:lastModifiedBy>
  <cp:revision>10</cp:revision>
  <cp:lastPrinted>2013-10-16T07:27:00Z</cp:lastPrinted>
  <dcterms:created xsi:type="dcterms:W3CDTF">2015-01-20T11:50:00Z</dcterms:created>
  <dcterms:modified xsi:type="dcterms:W3CDTF">2015-03-16T12:36:00Z</dcterms:modified>
</cp:coreProperties>
</file>